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69" w:rsidRDefault="00DC4069" w:rsidP="00DC4069">
      <w:pPr>
        <w:jc w:val="center"/>
        <w:rPr>
          <w:rFonts w:ascii="Times New Roman" w:eastAsia="標楷體" w:hAnsi="Times New Roman" w:cs="Times New Roman"/>
          <w:color w:val="222222"/>
          <w:szCs w:val="24"/>
          <w:shd w:val="clear" w:color="auto" w:fill="FFFFFF"/>
        </w:rPr>
      </w:pPr>
      <w:r>
        <w:rPr>
          <w:rFonts w:ascii="Times New Roman" w:eastAsia="標楷體" w:hAnsi="Times New Roman" w:cs="Times New Roman" w:hint="eastAsia"/>
          <w:color w:val="222222"/>
          <w:szCs w:val="24"/>
          <w:shd w:val="clear" w:color="auto" w:fill="FFFFFF"/>
        </w:rPr>
        <w:t>2</w:t>
      </w:r>
      <w:r w:rsidR="009A2893">
        <w:rPr>
          <w:rFonts w:ascii="Times New Roman" w:eastAsia="標楷體" w:hAnsi="Times New Roman" w:cs="Times New Roman"/>
          <w:color w:val="222222"/>
          <w:szCs w:val="24"/>
          <w:shd w:val="clear" w:color="auto" w:fill="FFFFFF"/>
        </w:rPr>
        <w:t>023</w:t>
      </w:r>
      <w:r>
        <w:rPr>
          <w:rFonts w:ascii="Times New Roman" w:eastAsia="標楷體" w:hAnsi="Times New Roman" w:cs="Times New Roman"/>
          <w:color w:val="222222"/>
          <w:szCs w:val="24"/>
          <w:shd w:val="clear" w:color="auto" w:fill="FFFFFF"/>
        </w:rPr>
        <w:t>-2</w:t>
      </w:r>
      <w:r w:rsidR="009A2893">
        <w:rPr>
          <w:rFonts w:ascii="Times New Roman" w:eastAsia="標楷體" w:hAnsi="Times New Roman" w:cs="Times New Roman"/>
          <w:color w:val="222222"/>
          <w:szCs w:val="24"/>
          <w:shd w:val="clear" w:color="auto" w:fill="FFFFFF"/>
        </w:rPr>
        <w:t>4</w:t>
      </w:r>
      <w:r>
        <w:rPr>
          <w:rFonts w:ascii="Times New Roman" w:eastAsia="標楷體" w:hAnsi="Times New Roman" w:cs="Times New Roman" w:hint="eastAsia"/>
          <w:color w:val="222222"/>
          <w:szCs w:val="24"/>
          <w:shd w:val="clear" w:color="auto" w:fill="FFFFFF"/>
        </w:rPr>
        <w:t>學年度</w:t>
      </w:r>
      <w:r>
        <w:rPr>
          <w:rFonts w:ascii="Times New Roman" w:eastAsia="標楷體" w:hAnsi="Times New Roman" w:cs="Times New Roman"/>
          <w:color w:val="222222"/>
          <w:szCs w:val="24"/>
          <w:shd w:val="clear" w:color="auto" w:fill="FFFFFF"/>
        </w:rPr>
        <w:t>傳播學院與美國南卡羅</w:t>
      </w:r>
      <w:r>
        <w:rPr>
          <w:rFonts w:ascii="Times New Roman" w:eastAsia="標楷體" w:hAnsi="Times New Roman" w:cs="Times New Roman" w:hint="eastAsia"/>
          <w:color w:val="222222"/>
          <w:szCs w:val="24"/>
          <w:shd w:val="clear" w:color="auto" w:fill="FFFFFF"/>
        </w:rPr>
        <w:t>萊</w:t>
      </w:r>
      <w:r w:rsidR="00E150F1" w:rsidRPr="008944CC">
        <w:rPr>
          <w:rFonts w:ascii="Times New Roman" w:eastAsia="標楷體" w:hAnsi="Times New Roman" w:cs="Times New Roman"/>
          <w:color w:val="222222"/>
          <w:szCs w:val="24"/>
          <w:shd w:val="clear" w:color="auto" w:fill="FFFFFF"/>
        </w:rPr>
        <w:t>納大學雙聯</w:t>
      </w:r>
      <w:r>
        <w:rPr>
          <w:rFonts w:ascii="Times New Roman" w:eastAsia="標楷體" w:hAnsi="Times New Roman" w:cs="Times New Roman" w:hint="eastAsia"/>
          <w:color w:val="222222"/>
          <w:szCs w:val="24"/>
          <w:shd w:val="clear" w:color="auto" w:fill="FFFFFF"/>
        </w:rPr>
        <w:t>學位學程</w:t>
      </w:r>
    </w:p>
    <w:p w:rsidR="00E150F1" w:rsidRPr="008944CC" w:rsidRDefault="00DC4069" w:rsidP="00DC4069">
      <w:pPr>
        <w:jc w:val="center"/>
        <w:rPr>
          <w:rFonts w:ascii="Times New Roman" w:eastAsia="標楷體" w:hAnsi="Times New Roman" w:cs="Times New Roman"/>
          <w:color w:val="000000"/>
          <w:kern w:val="0"/>
          <w:szCs w:val="24"/>
        </w:rPr>
      </w:pPr>
      <w:r>
        <w:rPr>
          <w:rFonts w:ascii="Times New Roman" w:eastAsia="標楷體" w:hAnsi="Times New Roman" w:cs="Times New Roman"/>
          <w:color w:val="222222"/>
          <w:szCs w:val="24"/>
          <w:shd w:val="clear" w:color="auto" w:fill="FFFFFF"/>
        </w:rPr>
        <w:t>開</w:t>
      </w:r>
      <w:r>
        <w:rPr>
          <w:rFonts w:ascii="Times New Roman" w:eastAsia="標楷體" w:hAnsi="Times New Roman" w:cs="Times New Roman" w:hint="eastAsia"/>
          <w:color w:val="222222"/>
          <w:szCs w:val="24"/>
          <w:shd w:val="clear" w:color="auto" w:fill="FFFFFF"/>
        </w:rPr>
        <w:t>放申請</w:t>
      </w:r>
    </w:p>
    <w:p w:rsidR="00E150F1" w:rsidRPr="00DC4069" w:rsidRDefault="00E150F1" w:rsidP="00E150F1">
      <w:pPr>
        <w:rPr>
          <w:rFonts w:ascii="Times New Roman" w:eastAsia="標楷體" w:hAnsi="Times New Roman" w:cs="Times New Roman"/>
          <w:color w:val="000000"/>
          <w:kern w:val="0"/>
          <w:szCs w:val="24"/>
        </w:rPr>
      </w:pPr>
    </w:p>
    <w:p w:rsidR="00DC4069" w:rsidRDefault="00DC4069" w:rsidP="00E150F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國立政治大學傳播學院與美國南卡羅萊納新聞與大眾傳播學院雙聯學位學程即日起開放申請。</w:t>
      </w:r>
    </w:p>
    <w:p w:rsidR="00DC4069" w:rsidRPr="00DC4069" w:rsidRDefault="00DC4069" w:rsidP="00E150F1">
      <w:pPr>
        <w:rPr>
          <w:rFonts w:ascii="Times New Roman" w:eastAsia="標楷體" w:hAnsi="Times New Roman" w:cs="Times New Roman"/>
          <w:color w:val="000000"/>
          <w:kern w:val="0"/>
          <w:szCs w:val="24"/>
        </w:rPr>
      </w:pPr>
    </w:p>
    <w:p w:rsidR="00DC4069" w:rsidRDefault="00DC4069" w:rsidP="00E150F1">
      <w:pPr>
        <w:pStyle w:val="a3"/>
        <w:widowControl/>
        <w:numPr>
          <w:ilvl w:val="0"/>
          <w:numId w:val="2"/>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申請資格：本校傳播學院碩士班學生</w:t>
      </w:r>
    </w:p>
    <w:p w:rsidR="0039217B" w:rsidRPr="0039217B" w:rsidRDefault="00DC4069" w:rsidP="0039217B">
      <w:pPr>
        <w:pStyle w:val="a3"/>
        <w:widowControl/>
        <w:numPr>
          <w:ilvl w:val="0"/>
          <w:numId w:val="2"/>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申請期限：</w:t>
      </w:r>
      <w:r w:rsidRPr="008B2422">
        <w:rPr>
          <w:rFonts w:ascii="Times New Roman" w:eastAsia="標楷體" w:hAnsi="Times New Roman" w:cs="Times New Roman"/>
          <w:b/>
          <w:color w:val="4472C4" w:themeColor="accent1"/>
          <w:kern w:val="0"/>
          <w:szCs w:val="24"/>
        </w:rPr>
        <w:t>202</w:t>
      </w:r>
      <w:r w:rsidR="009A2893">
        <w:rPr>
          <w:rFonts w:ascii="Times New Roman" w:eastAsia="標楷體" w:hAnsi="Times New Roman" w:cs="Times New Roman"/>
          <w:b/>
          <w:color w:val="4472C4" w:themeColor="accent1"/>
          <w:kern w:val="0"/>
          <w:szCs w:val="24"/>
        </w:rPr>
        <w:t>3</w:t>
      </w:r>
      <w:r w:rsidR="00E150F1" w:rsidRPr="008B2422">
        <w:rPr>
          <w:rFonts w:ascii="Times New Roman" w:eastAsia="標楷體" w:hAnsi="Times New Roman" w:cs="Times New Roman"/>
          <w:b/>
          <w:color w:val="4472C4" w:themeColor="accent1"/>
          <w:kern w:val="0"/>
          <w:szCs w:val="24"/>
        </w:rPr>
        <w:t>年</w:t>
      </w:r>
      <w:r w:rsidRPr="008B2422">
        <w:rPr>
          <w:rFonts w:ascii="Times New Roman" w:eastAsia="標楷體" w:hAnsi="Times New Roman" w:cs="Times New Roman"/>
          <w:b/>
          <w:color w:val="4472C4" w:themeColor="accent1"/>
          <w:kern w:val="0"/>
          <w:szCs w:val="24"/>
        </w:rPr>
        <w:t>3</w:t>
      </w:r>
      <w:r w:rsidR="00E150F1" w:rsidRPr="008B2422">
        <w:rPr>
          <w:rFonts w:ascii="Times New Roman" w:eastAsia="標楷體" w:hAnsi="Times New Roman" w:cs="Times New Roman"/>
          <w:b/>
          <w:color w:val="4472C4" w:themeColor="accent1"/>
          <w:kern w:val="0"/>
          <w:szCs w:val="24"/>
        </w:rPr>
        <w:t>月</w:t>
      </w:r>
      <w:r w:rsidR="009A2893">
        <w:rPr>
          <w:rFonts w:ascii="Times New Roman" w:eastAsia="標楷體" w:hAnsi="Times New Roman" w:cs="Times New Roman" w:hint="eastAsia"/>
          <w:b/>
          <w:color w:val="4472C4" w:themeColor="accent1"/>
          <w:kern w:val="0"/>
          <w:szCs w:val="24"/>
        </w:rPr>
        <w:t>2</w:t>
      </w:r>
      <w:r w:rsidR="009A2893">
        <w:rPr>
          <w:rFonts w:ascii="Times New Roman" w:eastAsia="標楷體" w:hAnsi="Times New Roman" w:cs="Times New Roman"/>
          <w:b/>
          <w:color w:val="4472C4" w:themeColor="accent1"/>
          <w:kern w:val="0"/>
          <w:szCs w:val="24"/>
        </w:rPr>
        <w:t>4</w:t>
      </w:r>
      <w:r w:rsidRPr="008B2422">
        <w:rPr>
          <w:rFonts w:ascii="Times New Roman" w:eastAsia="標楷體" w:hAnsi="Times New Roman" w:cs="Times New Roman" w:hint="eastAsia"/>
          <w:b/>
          <w:color w:val="4472C4" w:themeColor="accent1"/>
          <w:kern w:val="0"/>
          <w:szCs w:val="24"/>
        </w:rPr>
        <w:t>日</w:t>
      </w:r>
      <w:r w:rsidRPr="008B2422">
        <w:rPr>
          <w:rFonts w:ascii="Times New Roman" w:eastAsia="標楷體" w:hAnsi="Times New Roman" w:cs="Times New Roman" w:hint="eastAsia"/>
          <w:b/>
          <w:color w:val="4472C4" w:themeColor="accent1"/>
          <w:kern w:val="0"/>
          <w:szCs w:val="24"/>
        </w:rPr>
        <w:t>(</w:t>
      </w:r>
      <w:r w:rsidR="009A2893">
        <w:rPr>
          <w:rFonts w:ascii="Times New Roman" w:eastAsia="標楷體" w:hAnsi="Times New Roman" w:cs="Times New Roman" w:hint="eastAsia"/>
          <w:b/>
          <w:color w:val="4472C4" w:themeColor="accent1"/>
          <w:kern w:val="0"/>
          <w:szCs w:val="24"/>
        </w:rPr>
        <w:t>五</w:t>
      </w:r>
      <w:r w:rsidRPr="008B2422">
        <w:rPr>
          <w:rFonts w:ascii="Times New Roman" w:eastAsia="標楷體" w:hAnsi="Times New Roman" w:cs="Times New Roman" w:hint="eastAsia"/>
          <w:b/>
          <w:color w:val="4472C4" w:themeColor="accent1"/>
          <w:kern w:val="0"/>
          <w:szCs w:val="24"/>
        </w:rPr>
        <w:t>)</w:t>
      </w:r>
      <w:r w:rsidRPr="008B2422">
        <w:rPr>
          <w:rFonts w:ascii="Times New Roman" w:eastAsia="標楷體" w:hAnsi="Times New Roman" w:cs="Times New Roman" w:hint="eastAsia"/>
          <w:b/>
          <w:color w:val="4472C4" w:themeColor="accent1"/>
          <w:kern w:val="0"/>
          <w:szCs w:val="24"/>
        </w:rPr>
        <w:t>下午</w:t>
      </w:r>
      <w:r w:rsidRPr="008B2422">
        <w:rPr>
          <w:rFonts w:ascii="Times New Roman" w:eastAsia="標楷體" w:hAnsi="Times New Roman" w:cs="Times New Roman" w:hint="eastAsia"/>
          <w:b/>
          <w:color w:val="4472C4" w:themeColor="accent1"/>
          <w:kern w:val="0"/>
          <w:szCs w:val="24"/>
        </w:rPr>
        <w:t>5</w:t>
      </w:r>
      <w:r w:rsidRPr="008B2422">
        <w:rPr>
          <w:rFonts w:ascii="Times New Roman" w:eastAsia="標楷體" w:hAnsi="Times New Roman" w:cs="Times New Roman" w:hint="eastAsia"/>
          <w:b/>
          <w:color w:val="4472C4" w:themeColor="accent1"/>
          <w:kern w:val="0"/>
          <w:szCs w:val="24"/>
        </w:rPr>
        <w:t>點</w:t>
      </w:r>
      <w:r>
        <w:rPr>
          <w:rFonts w:ascii="Times New Roman" w:eastAsia="標楷體" w:hAnsi="Times New Roman" w:cs="Times New Roman" w:hint="eastAsia"/>
          <w:color w:val="000000"/>
          <w:kern w:val="0"/>
          <w:szCs w:val="24"/>
        </w:rPr>
        <w:t>（秋季入學）前備妥申請文件以電子郵件寄至</w:t>
      </w:r>
      <w:r w:rsidR="0039217B">
        <w:rPr>
          <w:rFonts w:ascii="Times New Roman" w:eastAsia="標楷體" w:hAnsi="Times New Roman" w:cs="Times New Roman" w:hint="eastAsia"/>
          <w:color w:val="000000"/>
          <w:kern w:val="0"/>
          <w:szCs w:val="24"/>
        </w:rPr>
        <w:t xml:space="preserve"> </w:t>
      </w:r>
      <w:hyperlink r:id="rId7" w:history="1">
        <w:r w:rsidR="0039217B" w:rsidRPr="00D27940">
          <w:rPr>
            <w:rStyle w:val="a4"/>
            <w:rFonts w:ascii="Times New Roman" w:eastAsia="標楷體" w:hAnsi="Times New Roman" w:cs="Times New Roman" w:hint="eastAsia"/>
            <w:kern w:val="0"/>
            <w:szCs w:val="24"/>
          </w:rPr>
          <w:t>i</w:t>
        </w:r>
        <w:r w:rsidR="0039217B" w:rsidRPr="00D27940">
          <w:rPr>
            <w:rStyle w:val="a4"/>
            <w:rFonts w:ascii="Times New Roman" w:eastAsia="標楷體" w:hAnsi="Times New Roman" w:cs="Times New Roman"/>
            <w:kern w:val="0"/>
            <w:szCs w:val="24"/>
          </w:rPr>
          <w:t>mics@nccu.edu.tw</w:t>
        </w:r>
      </w:hyperlink>
      <w:r w:rsidR="0039217B">
        <w:rPr>
          <w:rFonts w:ascii="Times New Roman" w:eastAsia="標楷體" w:hAnsi="Times New Roman" w:cs="Times New Roman" w:hint="eastAsia"/>
          <w:color w:val="000000"/>
          <w:kern w:val="0"/>
          <w:szCs w:val="24"/>
        </w:rPr>
        <w:t>。</w:t>
      </w:r>
    </w:p>
    <w:p w:rsidR="00E150F1" w:rsidRDefault="00DC4069" w:rsidP="00E150F1">
      <w:pPr>
        <w:pStyle w:val="a3"/>
        <w:widowControl/>
        <w:numPr>
          <w:ilvl w:val="0"/>
          <w:numId w:val="2"/>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申請文件：</w:t>
      </w:r>
    </w:p>
    <w:p w:rsidR="0039217B" w:rsidRDefault="0039217B" w:rsidP="0039217B">
      <w:pPr>
        <w:pStyle w:val="a3"/>
        <w:widowControl/>
        <w:numPr>
          <w:ilvl w:val="0"/>
          <w:numId w:val="3"/>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完成南卡萊羅納入學</w:t>
      </w:r>
      <w:hyperlink r:id="rId8" w:history="1">
        <w:r w:rsidRPr="0039217B">
          <w:rPr>
            <w:rStyle w:val="a4"/>
            <w:rFonts w:ascii="Times New Roman" w:eastAsia="標楷體" w:hAnsi="Times New Roman" w:cs="Times New Roman" w:hint="eastAsia"/>
            <w:kern w:val="0"/>
            <w:szCs w:val="24"/>
          </w:rPr>
          <w:t>線上申請作</w:t>
        </w:r>
        <w:bookmarkStart w:id="0" w:name="_GoBack"/>
        <w:bookmarkEnd w:id="0"/>
        <w:r w:rsidRPr="0039217B">
          <w:rPr>
            <w:rStyle w:val="a4"/>
            <w:rFonts w:ascii="Times New Roman" w:eastAsia="標楷體" w:hAnsi="Times New Roman" w:cs="Times New Roman" w:hint="eastAsia"/>
            <w:kern w:val="0"/>
            <w:szCs w:val="24"/>
          </w:rPr>
          <w:t>業</w:t>
        </w:r>
      </w:hyperlink>
    </w:p>
    <w:p w:rsidR="0039217B" w:rsidRDefault="0039217B" w:rsidP="0039217B">
      <w:pPr>
        <w:pStyle w:val="a3"/>
        <w:widowControl/>
        <w:numPr>
          <w:ilvl w:val="0"/>
          <w:numId w:val="3"/>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申請人簡歷</w:t>
      </w:r>
    </w:p>
    <w:p w:rsidR="0039217B" w:rsidRDefault="002C3541" w:rsidP="0039217B">
      <w:pPr>
        <w:pStyle w:val="a3"/>
        <w:widowControl/>
        <w:numPr>
          <w:ilvl w:val="0"/>
          <w:numId w:val="3"/>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修習動機</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目標介紹</w:t>
      </w:r>
    </w:p>
    <w:p w:rsidR="0039217B" w:rsidRDefault="0039217B" w:rsidP="0039217B">
      <w:pPr>
        <w:pStyle w:val="a3"/>
        <w:widowControl/>
        <w:numPr>
          <w:ilvl w:val="0"/>
          <w:numId w:val="3"/>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大學部及研究所總成績單</w:t>
      </w:r>
      <w:r>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英文版</w:t>
      </w:r>
      <w:r>
        <w:rPr>
          <w:rFonts w:ascii="Times New Roman" w:eastAsia="標楷體" w:hAnsi="Times New Roman" w:cs="Times New Roman" w:hint="eastAsia"/>
          <w:color w:val="000000"/>
          <w:kern w:val="0"/>
          <w:szCs w:val="24"/>
        </w:rPr>
        <w:t>)</w:t>
      </w:r>
    </w:p>
    <w:p w:rsidR="0039217B" w:rsidRDefault="0039217B" w:rsidP="0039217B">
      <w:pPr>
        <w:pStyle w:val="a3"/>
        <w:widowControl/>
        <w:numPr>
          <w:ilvl w:val="0"/>
          <w:numId w:val="3"/>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三封推薦信</w:t>
      </w:r>
    </w:p>
    <w:p w:rsidR="0039217B" w:rsidRPr="0039217B" w:rsidRDefault="0039217B" w:rsidP="0039217B">
      <w:pPr>
        <w:pStyle w:val="a3"/>
        <w:widowControl/>
        <w:numPr>
          <w:ilvl w:val="0"/>
          <w:numId w:val="3"/>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英文測驗成績</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僅接受</w:t>
      </w:r>
      <w:r w:rsidRPr="009000B0">
        <w:rPr>
          <w:rFonts w:ascii="Times New Roman" w:eastAsia="標楷體" w:hAnsi="Times New Roman" w:cs="Times New Roman"/>
          <w:color w:val="000000"/>
          <w:kern w:val="0"/>
          <w:szCs w:val="24"/>
        </w:rPr>
        <w:t>TOEFL</w:t>
      </w:r>
      <w:r w:rsidRPr="009000B0">
        <w:rPr>
          <w:rFonts w:ascii="Times New Roman" w:eastAsia="標楷體" w:hAnsi="Times New Roman" w:cs="Times New Roman" w:hint="eastAsia"/>
          <w:color w:val="000000"/>
          <w:kern w:val="0"/>
          <w:szCs w:val="24"/>
        </w:rPr>
        <w:t>、</w:t>
      </w:r>
      <w:r w:rsidRPr="009000B0">
        <w:rPr>
          <w:rFonts w:ascii="Times New Roman" w:eastAsia="標楷體" w:hAnsi="Times New Roman" w:cs="Times New Roman"/>
          <w:color w:val="000000"/>
          <w:kern w:val="0"/>
          <w:szCs w:val="24"/>
        </w:rPr>
        <w:t>IELTS)</w:t>
      </w:r>
      <w:r w:rsidRPr="009000B0">
        <w:rPr>
          <w:rFonts w:ascii="Times New Roman" w:eastAsia="標楷體" w:hAnsi="Times New Roman" w:cs="Times New Roman" w:hint="eastAsia"/>
          <w:color w:val="000000"/>
          <w:kern w:val="0"/>
          <w:szCs w:val="24"/>
        </w:rPr>
        <w:t>，英文母語者免</w:t>
      </w:r>
    </w:p>
    <w:p w:rsidR="0039217B" w:rsidRDefault="0039217B" w:rsidP="0039217B">
      <w:pPr>
        <w:pStyle w:val="a3"/>
        <w:widowControl/>
        <w:numPr>
          <w:ilvl w:val="0"/>
          <w:numId w:val="3"/>
        </w:numPr>
        <w:ind w:leftChars="0"/>
        <w:rPr>
          <w:rFonts w:ascii="Times New Roman" w:eastAsia="標楷體" w:hAnsi="Times New Roman" w:cs="Times New Roman"/>
          <w:color w:val="000000"/>
          <w:kern w:val="0"/>
          <w:szCs w:val="24"/>
        </w:rPr>
      </w:pPr>
      <w:r w:rsidRPr="0039217B">
        <w:rPr>
          <w:rFonts w:ascii="Times New Roman" w:eastAsia="標楷體" w:hAnsi="Times New Roman" w:cs="Times New Roman" w:hint="eastAsia"/>
          <w:color w:val="000000"/>
          <w:kern w:val="0"/>
          <w:szCs w:val="24"/>
        </w:rPr>
        <w:t>G</w:t>
      </w:r>
      <w:r w:rsidRPr="0039217B">
        <w:rPr>
          <w:rFonts w:ascii="Times New Roman" w:eastAsia="標楷體" w:hAnsi="Times New Roman" w:cs="Times New Roman"/>
          <w:color w:val="000000"/>
          <w:kern w:val="0"/>
          <w:szCs w:val="24"/>
        </w:rPr>
        <w:t>RE</w:t>
      </w:r>
      <w:r w:rsidRPr="0039217B">
        <w:rPr>
          <w:rFonts w:ascii="Times New Roman" w:eastAsia="標楷體" w:hAnsi="Times New Roman" w:cs="Times New Roman" w:hint="eastAsia"/>
          <w:color w:val="000000"/>
          <w:kern w:val="0"/>
          <w:szCs w:val="24"/>
        </w:rPr>
        <w:t>成績</w:t>
      </w:r>
      <w:r w:rsidRPr="0039217B">
        <w:rPr>
          <w:rFonts w:ascii="Times New Roman" w:eastAsia="標楷體" w:hAnsi="Times New Roman" w:cs="Times New Roman" w:hint="eastAsia"/>
          <w:color w:val="000000"/>
          <w:kern w:val="0"/>
          <w:szCs w:val="24"/>
        </w:rPr>
        <w:t>(</w:t>
      </w:r>
      <w:r w:rsidRPr="0039217B">
        <w:rPr>
          <w:rFonts w:ascii="Times New Roman" w:eastAsia="標楷體" w:hAnsi="Times New Roman" w:cs="Times New Roman" w:hint="eastAsia"/>
          <w:color w:val="000000"/>
          <w:kern w:val="0"/>
          <w:szCs w:val="24"/>
        </w:rPr>
        <w:t>曾修習國傳學程英語授課課程達</w:t>
      </w:r>
      <w:r w:rsidRPr="0039217B">
        <w:rPr>
          <w:rFonts w:ascii="Times New Roman" w:eastAsia="標楷體" w:hAnsi="Times New Roman" w:cs="Times New Roman" w:hint="eastAsia"/>
          <w:color w:val="000000"/>
          <w:kern w:val="0"/>
          <w:szCs w:val="24"/>
        </w:rPr>
        <w:t>1</w:t>
      </w:r>
      <w:r w:rsidRPr="0039217B">
        <w:rPr>
          <w:rFonts w:ascii="Times New Roman" w:eastAsia="標楷體" w:hAnsi="Times New Roman" w:cs="Times New Roman"/>
          <w:color w:val="000000"/>
          <w:kern w:val="0"/>
          <w:szCs w:val="24"/>
        </w:rPr>
        <w:t>2</w:t>
      </w:r>
      <w:r w:rsidRPr="0039217B">
        <w:rPr>
          <w:rFonts w:ascii="Times New Roman" w:eastAsia="標楷體" w:hAnsi="Times New Roman" w:cs="Times New Roman" w:hint="eastAsia"/>
          <w:color w:val="000000"/>
          <w:kern w:val="0"/>
          <w:szCs w:val="24"/>
        </w:rPr>
        <w:t>學分且</w:t>
      </w:r>
      <w:r w:rsidRPr="0039217B">
        <w:rPr>
          <w:rFonts w:ascii="Times New Roman" w:eastAsia="標楷體" w:hAnsi="Times New Roman" w:cs="Times New Roman"/>
          <w:color w:val="000000"/>
          <w:kern w:val="0"/>
          <w:szCs w:val="24"/>
        </w:rPr>
        <w:t>GPA</w:t>
      </w:r>
      <w:r w:rsidRPr="0039217B">
        <w:rPr>
          <w:rFonts w:ascii="Times New Roman" w:eastAsia="標楷體" w:hAnsi="Times New Roman" w:cs="Times New Roman" w:hint="eastAsia"/>
          <w:color w:val="000000"/>
          <w:kern w:val="0"/>
          <w:szCs w:val="24"/>
        </w:rPr>
        <w:t xml:space="preserve"> </w:t>
      </w:r>
      <w:r w:rsidRPr="0039217B">
        <w:rPr>
          <w:rFonts w:ascii="Times New Roman" w:eastAsia="標楷體" w:hAnsi="Times New Roman" w:cs="Times New Roman"/>
          <w:color w:val="000000"/>
          <w:kern w:val="0"/>
          <w:szCs w:val="24"/>
        </w:rPr>
        <w:t>3.0</w:t>
      </w:r>
      <w:r w:rsidRPr="0039217B">
        <w:rPr>
          <w:rFonts w:ascii="Times New Roman" w:eastAsia="標楷體" w:hAnsi="Times New Roman" w:cs="Times New Roman" w:hint="eastAsia"/>
          <w:color w:val="000000"/>
          <w:kern w:val="0"/>
          <w:szCs w:val="24"/>
        </w:rPr>
        <w:t>以上或學期成績達</w:t>
      </w:r>
      <w:r w:rsidRPr="0039217B">
        <w:rPr>
          <w:rFonts w:ascii="Times New Roman" w:eastAsia="標楷體" w:hAnsi="Times New Roman" w:cs="Times New Roman"/>
          <w:color w:val="000000"/>
          <w:kern w:val="0"/>
          <w:szCs w:val="24"/>
        </w:rPr>
        <w:t>B</w:t>
      </w:r>
      <w:r w:rsidRPr="0039217B">
        <w:rPr>
          <w:rFonts w:ascii="Times New Roman" w:eastAsia="標楷體" w:hAnsi="Times New Roman" w:cs="Times New Roman" w:hint="eastAsia"/>
          <w:color w:val="000000"/>
          <w:kern w:val="0"/>
          <w:szCs w:val="24"/>
        </w:rPr>
        <w:t>以上可免提出</w:t>
      </w:r>
      <w:r w:rsidRPr="0039217B">
        <w:rPr>
          <w:rFonts w:ascii="Times New Roman" w:eastAsia="標楷體" w:hAnsi="Times New Roman" w:cs="Times New Roman"/>
          <w:color w:val="000000"/>
          <w:kern w:val="0"/>
          <w:szCs w:val="24"/>
        </w:rPr>
        <w:t>)</w:t>
      </w:r>
    </w:p>
    <w:p w:rsidR="002C3541" w:rsidRDefault="002C3541" w:rsidP="0039217B">
      <w:pPr>
        <w:pStyle w:val="a3"/>
        <w:widowControl/>
        <w:numPr>
          <w:ilvl w:val="0"/>
          <w:numId w:val="3"/>
        </w:numPr>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其他有利審查資料，如：傳播領域</w:t>
      </w:r>
      <w:r w:rsidR="00B82FEB">
        <w:rPr>
          <w:rFonts w:ascii="Times New Roman" w:eastAsia="標楷體" w:hAnsi="Times New Roman" w:cs="Times New Roman" w:hint="eastAsia"/>
          <w:color w:val="000000"/>
          <w:kern w:val="0"/>
          <w:szCs w:val="24"/>
        </w:rPr>
        <w:t>專業表現等</w:t>
      </w:r>
    </w:p>
    <w:p w:rsidR="00B82FEB" w:rsidRPr="00B82FEB" w:rsidRDefault="00B82FEB" w:rsidP="00B82FEB">
      <w:pPr>
        <w:widowControl/>
        <w:rPr>
          <w:rFonts w:ascii="Times New Roman" w:eastAsia="標楷體" w:hAnsi="Times New Roman" w:cs="Times New Roman"/>
          <w:color w:val="000000"/>
          <w:kern w:val="0"/>
          <w:szCs w:val="24"/>
        </w:rPr>
      </w:pPr>
    </w:p>
    <w:p w:rsidR="00E150F1" w:rsidRDefault="00E150F1" w:rsidP="00E150F1">
      <w:pPr>
        <w:pStyle w:val="a3"/>
        <w:widowControl/>
        <w:numPr>
          <w:ilvl w:val="0"/>
          <w:numId w:val="2"/>
        </w:numPr>
        <w:ind w:leftChars="0"/>
        <w:rPr>
          <w:rFonts w:ascii="Times New Roman" w:eastAsia="標楷體" w:hAnsi="Times New Roman" w:cs="Times New Roman"/>
          <w:color w:val="000000" w:themeColor="text1"/>
          <w:kern w:val="0"/>
          <w:szCs w:val="24"/>
        </w:rPr>
      </w:pPr>
      <w:r w:rsidRPr="008944CC">
        <w:rPr>
          <w:rFonts w:ascii="Times New Roman" w:eastAsia="標楷體" w:hAnsi="Times New Roman" w:cs="Times New Roman"/>
          <w:color w:val="000000"/>
          <w:kern w:val="0"/>
          <w:szCs w:val="24"/>
        </w:rPr>
        <w:t>本校傳播學院學生須於兩校修滿</w:t>
      </w:r>
      <w:r w:rsidRPr="008944CC">
        <w:rPr>
          <w:rFonts w:ascii="Times New Roman" w:eastAsia="標楷體" w:hAnsi="Times New Roman" w:cs="Times New Roman"/>
          <w:color w:val="000000"/>
          <w:kern w:val="0"/>
          <w:szCs w:val="24"/>
        </w:rPr>
        <w:t>36</w:t>
      </w:r>
      <w:r w:rsidRPr="008944CC">
        <w:rPr>
          <w:rFonts w:ascii="Times New Roman" w:eastAsia="標楷體" w:hAnsi="Times New Roman" w:cs="Times New Roman"/>
          <w:color w:val="000000"/>
          <w:kern w:val="0"/>
          <w:szCs w:val="24"/>
        </w:rPr>
        <w:t>學分以取得傳播學碩士學位</w:t>
      </w:r>
      <w:r w:rsidRPr="008944CC">
        <w:rPr>
          <w:rFonts w:ascii="Times New Roman" w:eastAsia="標楷體" w:hAnsi="Times New Roman" w:cs="Times New Roman"/>
          <w:color w:val="000000"/>
          <w:kern w:val="0"/>
          <w:szCs w:val="24"/>
        </w:rPr>
        <w:t>(MM</w:t>
      </w:r>
      <w:r>
        <w:rPr>
          <w:rFonts w:ascii="Times New Roman" w:eastAsia="標楷體" w:hAnsi="Times New Roman" w:cs="Times New Roman"/>
          <w:color w:val="000000"/>
          <w:kern w:val="0"/>
          <w:szCs w:val="24"/>
        </w:rPr>
        <w:t>C</w:t>
      </w:r>
      <w:r w:rsidRPr="008944CC">
        <w:rPr>
          <w:rFonts w:ascii="Times New Roman" w:eastAsia="標楷體" w:hAnsi="Times New Roman" w:cs="Times New Roman"/>
          <w:color w:val="000000"/>
          <w:kern w:val="0"/>
          <w:szCs w:val="24"/>
        </w:rPr>
        <w:t>)</w:t>
      </w:r>
      <w:r w:rsidRPr="008944CC">
        <w:rPr>
          <w:rFonts w:ascii="Times New Roman" w:eastAsia="標楷體" w:hAnsi="Times New Roman" w:cs="Times New Roman"/>
          <w:color w:val="000000"/>
          <w:kern w:val="0"/>
          <w:szCs w:val="24"/>
        </w:rPr>
        <w:t>，或修滿</w:t>
      </w:r>
      <w:r w:rsidRPr="008944CC">
        <w:rPr>
          <w:rFonts w:ascii="Times New Roman" w:eastAsia="標楷體" w:hAnsi="Times New Roman" w:cs="Times New Roman"/>
          <w:color w:val="000000"/>
          <w:kern w:val="0"/>
          <w:szCs w:val="24"/>
        </w:rPr>
        <w:t>32</w:t>
      </w:r>
      <w:r w:rsidRPr="008944CC">
        <w:rPr>
          <w:rFonts w:ascii="Times New Roman" w:eastAsia="標楷體" w:hAnsi="Times New Roman" w:cs="Times New Roman"/>
          <w:color w:val="000000"/>
          <w:kern w:val="0"/>
          <w:szCs w:val="24"/>
        </w:rPr>
        <w:t>學分以取得文學碩士學位</w:t>
      </w:r>
      <w:r w:rsidR="008B2422">
        <w:rPr>
          <w:rFonts w:ascii="Times New Roman" w:eastAsia="標楷體" w:hAnsi="Times New Roman" w:cs="Times New Roman" w:hint="eastAsia"/>
          <w:color w:val="000000"/>
          <w:kern w:val="0"/>
          <w:szCs w:val="24"/>
        </w:rPr>
        <w:t>(</w:t>
      </w:r>
      <w:r w:rsidRPr="008944CC">
        <w:rPr>
          <w:rFonts w:ascii="Times New Roman" w:eastAsia="標楷體" w:hAnsi="Times New Roman" w:cs="Times New Roman"/>
          <w:color w:val="000000"/>
          <w:kern w:val="0"/>
          <w:szCs w:val="24"/>
        </w:rPr>
        <w:t>MA</w:t>
      </w:r>
      <w:r w:rsidR="008B2422">
        <w:rPr>
          <w:rFonts w:ascii="Times New Roman" w:eastAsia="標楷體" w:hAnsi="Times New Roman" w:cs="Times New Roman"/>
          <w:color w:val="000000"/>
          <w:kern w:val="0"/>
          <w:szCs w:val="24"/>
        </w:rPr>
        <w:t>)</w:t>
      </w:r>
      <w:r w:rsidRPr="008944CC">
        <w:rPr>
          <w:rFonts w:ascii="Times New Roman" w:eastAsia="標楷體" w:hAnsi="Times New Roman" w:cs="Times New Roman"/>
          <w:color w:val="000000"/>
          <w:kern w:val="0"/>
          <w:szCs w:val="24"/>
        </w:rPr>
        <w:t>，</w:t>
      </w:r>
      <w:r w:rsidRPr="008944CC">
        <w:rPr>
          <w:rFonts w:ascii="Times New Roman" w:eastAsia="標楷體" w:hAnsi="Times New Roman" w:cs="Times New Roman"/>
          <w:color w:val="000000" w:themeColor="text1"/>
          <w:kern w:val="0"/>
          <w:szCs w:val="24"/>
        </w:rPr>
        <w:t>上述學分含</w:t>
      </w:r>
      <w:r w:rsidR="00B82FEB">
        <w:rPr>
          <w:rFonts w:ascii="Times New Roman" w:eastAsia="標楷體" w:hAnsi="Times New Roman" w:cs="Times New Roman" w:hint="eastAsia"/>
          <w:color w:val="000000" w:themeColor="text1"/>
          <w:kern w:val="0"/>
          <w:szCs w:val="24"/>
        </w:rPr>
        <w:t>申請者</w:t>
      </w:r>
      <w:r w:rsidRPr="008944CC">
        <w:rPr>
          <w:rFonts w:ascii="Times New Roman" w:eastAsia="標楷體" w:hAnsi="Times New Roman" w:cs="Times New Roman"/>
          <w:color w:val="000000" w:themeColor="text1"/>
          <w:kern w:val="0"/>
          <w:szCs w:val="24"/>
        </w:rPr>
        <w:t>於本校所修</w:t>
      </w:r>
      <w:r w:rsidRPr="008944CC">
        <w:rPr>
          <w:rFonts w:ascii="Times New Roman" w:eastAsia="標楷體" w:hAnsi="Times New Roman" w:cs="Times New Roman"/>
          <w:color w:val="000000" w:themeColor="text1"/>
          <w:kern w:val="0"/>
          <w:szCs w:val="24"/>
        </w:rPr>
        <w:t>12</w:t>
      </w:r>
      <w:r w:rsidRPr="008944CC">
        <w:rPr>
          <w:rFonts w:ascii="Times New Roman" w:eastAsia="標楷體" w:hAnsi="Times New Roman" w:cs="Times New Roman"/>
          <w:color w:val="000000" w:themeColor="text1"/>
          <w:kern w:val="0"/>
          <w:szCs w:val="24"/>
        </w:rPr>
        <w:t>學分。</w:t>
      </w:r>
    </w:p>
    <w:p w:rsidR="008B2422" w:rsidRPr="008B2422" w:rsidRDefault="008B2422" w:rsidP="008B2422">
      <w:pPr>
        <w:pStyle w:val="a3"/>
        <w:widowControl/>
        <w:numPr>
          <w:ilvl w:val="0"/>
          <w:numId w:val="2"/>
        </w:numPr>
        <w:ind w:leftChars="0"/>
        <w:rPr>
          <w:rFonts w:ascii="Times New Roman" w:eastAsia="標楷體" w:hAnsi="Times New Roman" w:cs="Times New Roman"/>
          <w:color w:val="000000"/>
          <w:kern w:val="0"/>
          <w:szCs w:val="24"/>
        </w:rPr>
      </w:pPr>
      <w:r w:rsidRPr="008B2422">
        <w:rPr>
          <w:rFonts w:ascii="Times New Roman" w:eastAsia="標楷體" w:hAnsi="Times New Roman" w:cs="Times New Roman" w:hint="eastAsia"/>
          <w:color w:val="000000"/>
          <w:kern w:val="0"/>
          <w:szCs w:val="24"/>
        </w:rPr>
        <w:t>選擇修讀</w:t>
      </w:r>
      <w:r w:rsidRPr="008944CC">
        <w:rPr>
          <w:rFonts w:ascii="Times New Roman" w:eastAsia="標楷體" w:hAnsi="Times New Roman" w:cs="Times New Roman"/>
          <w:color w:val="000000"/>
          <w:kern w:val="0"/>
          <w:szCs w:val="24"/>
        </w:rPr>
        <w:t>傳播</w:t>
      </w:r>
      <w:r>
        <w:rPr>
          <w:rFonts w:ascii="Times New Roman" w:eastAsia="標楷體" w:hAnsi="Times New Roman" w:cs="Times New Roman" w:hint="eastAsia"/>
          <w:color w:val="000000"/>
          <w:kern w:val="0"/>
          <w:szCs w:val="24"/>
        </w:rPr>
        <w:t>學</w:t>
      </w:r>
      <w:r w:rsidRPr="008944CC">
        <w:rPr>
          <w:rFonts w:ascii="Times New Roman" w:eastAsia="標楷體" w:hAnsi="Times New Roman" w:cs="Times New Roman"/>
          <w:color w:val="000000"/>
          <w:kern w:val="0"/>
          <w:szCs w:val="24"/>
        </w:rPr>
        <w:t>碩士學位</w:t>
      </w:r>
      <w:r w:rsidRPr="008944CC">
        <w:rPr>
          <w:rFonts w:ascii="Times New Roman" w:eastAsia="標楷體" w:hAnsi="Times New Roman" w:cs="Times New Roman"/>
          <w:color w:val="000000"/>
          <w:kern w:val="0"/>
          <w:szCs w:val="24"/>
        </w:rPr>
        <w:t>(MM</w:t>
      </w:r>
      <w:r>
        <w:rPr>
          <w:rFonts w:ascii="Times New Roman" w:eastAsia="標楷體" w:hAnsi="Times New Roman" w:cs="Times New Roman"/>
          <w:color w:val="000000"/>
          <w:kern w:val="0"/>
          <w:szCs w:val="24"/>
        </w:rPr>
        <w:t>C</w:t>
      </w:r>
      <w:r w:rsidRPr="008944CC">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者，應依南卡羅萊納該校規定通過</w:t>
      </w:r>
      <w:r w:rsidRPr="008B2422">
        <w:rPr>
          <w:rFonts w:ascii="Times New Roman" w:eastAsia="標楷體" w:hAnsi="Times New Roman" w:cs="Times New Roman"/>
          <w:color w:val="000000"/>
          <w:kern w:val="0"/>
          <w:szCs w:val="24"/>
        </w:rPr>
        <w:t>comprehensive exam</w:t>
      </w:r>
      <w:r w:rsidRPr="008B2422">
        <w:rPr>
          <w:rFonts w:ascii="Times New Roman" w:eastAsia="標楷體" w:hAnsi="Times New Roman" w:cs="Times New Roman" w:hint="eastAsia"/>
          <w:color w:val="000000"/>
          <w:kern w:val="0"/>
          <w:szCs w:val="24"/>
        </w:rPr>
        <w:t>及實習規定</w:t>
      </w:r>
      <w:r>
        <w:rPr>
          <w:rFonts w:ascii="Times New Roman" w:eastAsia="標楷體" w:hAnsi="Times New Roman" w:cs="Times New Roman" w:hint="eastAsia"/>
          <w:color w:val="000000"/>
          <w:kern w:val="0"/>
          <w:szCs w:val="24"/>
        </w:rPr>
        <w:t>；選擇修讀</w:t>
      </w:r>
      <w:r w:rsidRPr="008944CC">
        <w:rPr>
          <w:rFonts w:ascii="Times New Roman" w:eastAsia="標楷體" w:hAnsi="Times New Roman" w:cs="Times New Roman"/>
          <w:color w:val="000000"/>
          <w:kern w:val="0"/>
          <w:szCs w:val="24"/>
        </w:rPr>
        <w:t>文學碩士學位</w:t>
      </w:r>
      <w:r>
        <w:rPr>
          <w:rFonts w:ascii="Times New Roman" w:eastAsia="標楷體" w:hAnsi="Times New Roman" w:cs="Times New Roman" w:hint="eastAsia"/>
          <w:color w:val="000000"/>
          <w:kern w:val="0"/>
          <w:szCs w:val="24"/>
        </w:rPr>
        <w:t>(</w:t>
      </w:r>
      <w:r w:rsidRPr="008944CC">
        <w:rPr>
          <w:rFonts w:ascii="Times New Roman" w:eastAsia="標楷體" w:hAnsi="Times New Roman" w:cs="Times New Roman"/>
          <w:color w:val="000000"/>
          <w:kern w:val="0"/>
          <w:szCs w:val="24"/>
        </w:rPr>
        <w:t>MA</w:t>
      </w:r>
      <w:r>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者，則須依該校規定修習</w:t>
      </w:r>
      <w:r>
        <w:rPr>
          <w:rFonts w:ascii="Times New Roman" w:eastAsia="標楷體" w:hAnsi="Times New Roman" w:cs="Times New Roman" w:hint="eastAsia"/>
          <w:color w:val="000000"/>
          <w:kern w:val="0"/>
          <w:szCs w:val="24"/>
        </w:rPr>
        <w:t>6</w:t>
      </w:r>
      <w:r>
        <w:rPr>
          <w:rFonts w:ascii="Times New Roman" w:eastAsia="標楷體" w:hAnsi="Times New Roman" w:cs="Times New Roman" w:hint="eastAsia"/>
          <w:color w:val="000000"/>
          <w:kern w:val="0"/>
          <w:szCs w:val="24"/>
        </w:rPr>
        <w:t>學分之論文指導課程、通過</w:t>
      </w:r>
      <w:r w:rsidRPr="008B2422">
        <w:rPr>
          <w:rFonts w:ascii="Times New Roman" w:eastAsia="標楷體" w:hAnsi="Times New Roman" w:cs="Times New Roman"/>
          <w:color w:val="000000"/>
          <w:kern w:val="0"/>
          <w:szCs w:val="24"/>
        </w:rPr>
        <w:t>comprehensive exam</w:t>
      </w:r>
      <w:r>
        <w:rPr>
          <w:rFonts w:ascii="Times New Roman" w:eastAsia="標楷體" w:hAnsi="Times New Roman" w:cs="Times New Roman" w:hint="eastAsia"/>
          <w:color w:val="000000"/>
          <w:kern w:val="0"/>
          <w:szCs w:val="24"/>
        </w:rPr>
        <w:t>及</w:t>
      </w:r>
      <w:r w:rsidRPr="008B2422">
        <w:rPr>
          <w:rFonts w:ascii="Times New Roman" w:eastAsia="標楷體" w:hAnsi="Times New Roman" w:cs="Times New Roman" w:hint="eastAsia"/>
          <w:color w:val="000000"/>
          <w:kern w:val="0"/>
          <w:szCs w:val="24"/>
        </w:rPr>
        <w:t>碩士論文口試。</w:t>
      </w:r>
    </w:p>
    <w:p w:rsidR="00E150F1" w:rsidRDefault="00E150F1" w:rsidP="00E150F1">
      <w:pPr>
        <w:pStyle w:val="a3"/>
        <w:widowControl/>
        <w:numPr>
          <w:ilvl w:val="0"/>
          <w:numId w:val="2"/>
        </w:numPr>
        <w:ind w:leftChars="0"/>
        <w:rPr>
          <w:rFonts w:ascii="Times New Roman" w:eastAsia="標楷體" w:hAnsi="Times New Roman" w:cs="Times New Roman"/>
          <w:color w:val="000000" w:themeColor="text1"/>
          <w:kern w:val="0"/>
          <w:szCs w:val="24"/>
        </w:rPr>
      </w:pPr>
      <w:r w:rsidRPr="00B776F9">
        <w:rPr>
          <w:rFonts w:ascii="Times New Roman" w:eastAsia="標楷體" w:hAnsi="Times New Roman" w:cs="Times New Roman"/>
          <w:color w:val="000000" w:themeColor="text1"/>
          <w:kern w:val="0"/>
          <w:szCs w:val="24"/>
        </w:rPr>
        <w:t>本院學生於</w:t>
      </w:r>
      <w:r w:rsidR="006C6E5C" w:rsidRPr="00B776F9">
        <w:rPr>
          <w:rFonts w:ascii="Times New Roman" w:eastAsia="標楷體" w:hAnsi="Times New Roman" w:cs="Times New Roman" w:hint="eastAsia"/>
          <w:color w:val="000000" w:themeColor="text1"/>
          <w:kern w:val="0"/>
          <w:szCs w:val="24"/>
        </w:rPr>
        <w:t>南卡羅來納大學</w:t>
      </w:r>
      <w:r w:rsidRPr="00B776F9">
        <w:rPr>
          <w:rFonts w:ascii="Times New Roman" w:eastAsia="標楷體" w:hAnsi="Times New Roman" w:cs="Times New Roman"/>
          <w:color w:val="000000" w:themeColor="text1"/>
          <w:kern w:val="0"/>
          <w:szCs w:val="24"/>
        </w:rPr>
        <w:t>就讀</w:t>
      </w:r>
      <w:r w:rsidR="00A86A12">
        <w:rPr>
          <w:rFonts w:ascii="Times New Roman" w:eastAsia="標楷體" w:hAnsi="Times New Roman" w:cs="Times New Roman" w:hint="eastAsia"/>
          <w:color w:val="000000" w:themeColor="text1"/>
          <w:kern w:val="0"/>
          <w:szCs w:val="24"/>
        </w:rPr>
        <w:t>期</w:t>
      </w:r>
      <w:r w:rsidRPr="00B776F9">
        <w:rPr>
          <w:rFonts w:ascii="Times New Roman" w:eastAsia="標楷體" w:hAnsi="Times New Roman" w:cs="Times New Roman"/>
          <w:color w:val="000000" w:themeColor="text1"/>
          <w:kern w:val="0"/>
          <w:szCs w:val="24"/>
        </w:rPr>
        <w:t>間，</w:t>
      </w:r>
      <w:r w:rsidR="00707D55" w:rsidRPr="00B776F9">
        <w:rPr>
          <w:rFonts w:ascii="Times New Roman" w:eastAsia="標楷體" w:hAnsi="Times New Roman" w:cs="Times New Roman" w:hint="eastAsia"/>
          <w:color w:val="000000" w:themeColor="text1"/>
          <w:kern w:val="0"/>
          <w:szCs w:val="24"/>
        </w:rPr>
        <w:t>仍應辦理本校註冊繳費事宜</w:t>
      </w:r>
      <w:r w:rsidRPr="00B776F9">
        <w:rPr>
          <w:rFonts w:ascii="Times New Roman" w:eastAsia="標楷體" w:hAnsi="Times New Roman" w:cs="Times New Roman"/>
          <w:color w:val="000000" w:themeColor="text1"/>
          <w:kern w:val="0"/>
          <w:szCs w:val="24"/>
        </w:rPr>
        <w:t>（免學分費）</w:t>
      </w:r>
      <w:r w:rsidR="00B776F9">
        <w:rPr>
          <w:rFonts w:ascii="Times New Roman" w:eastAsia="標楷體" w:hAnsi="Times New Roman" w:cs="Times New Roman" w:hint="eastAsia"/>
          <w:color w:val="000000" w:themeColor="text1"/>
          <w:kern w:val="0"/>
          <w:szCs w:val="24"/>
        </w:rPr>
        <w:t>並繳交</w:t>
      </w:r>
      <w:r w:rsidR="006C6E5C" w:rsidRPr="00B776F9">
        <w:rPr>
          <w:rFonts w:ascii="Times New Roman" w:eastAsia="標楷體" w:hAnsi="Times New Roman" w:cs="Times New Roman" w:hint="eastAsia"/>
          <w:color w:val="000000" w:themeColor="text1"/>
          <w:kern w:val="0"/>
          <w:szCs w:val="24"/>
        </w:rPr>
        <w:t>該校所規定之費用</w:t>
      </w:r>
      <w:r w:rsidRPr="00B776F9">
        <w:rPr>
          <w:rFonts w:ascii="Times New Roman" w:eastAsia="標楷體" w:hAnsi="Times New Roman" w:cs="Times New Roman"/>
          <w:color w:val="000000" w:themeColor="text1"/>
          <w:kern w:val="0"/>
          <w:szCs w:val="24"/>
        </w:rPr>
        <w:t>（以本州學生計）。</w:t>
      </w:r>
    </w:p>
    <w:p w:rsidR="008B2422" w:rsidRDefault="00E150F1" w:rsidP="00E150F1">
      <w:pPr>
        <w:pStyle w:val="a3"/>
        <w:widowControl/>
        <w:numPr>
          <w:ilvl w:val="0"/>
          <w:numId w:val="1"/>
        </w:numPr>
        <w:ind w:leftChars="0"/>
        <w:rPr>
          <w:rFonts w:ascii="Times New Roman" w:eastAsia="標楷體" w:hAnsi="Times New Roman" w:cs="Times New Roman"/>
          <w:color w:val="000000"/>
          <w:kern w:val="0"/>
          <w:szCs w:val="24"/>
        </w:rPr>
      </w:pPr>
      <w:r w:rsidRPr="008944CC">
        <w:rPr>
          <w:rFonts w:ascii="Times New Roman" w:eastAsia="標楷體" w:hAnsi="Times New Roman" w:cs="Times New Roman"/>
          <w:color w:val="000000"/>
          <w:kern w:val="0"/>
          <w:szCs w:val="24"/>
        </w:rPr>
        <w:t>更多申請資訊請參考以下連結</w:t>
      </w:r>
      <w:r w:rsidR="008B2422">
        <w:rPr>
          <w:rFonts w:ascii="Times New Roman" w:eastAsia="標楷體" w:hAnsi="Times New Roman" w:cs="Times New Roman" w:hint="eastAsia"/>
          <w:color w:val="000000"/>
          <w:kern w:val="0"/>
          <w:szCs w:val="24"/>
        </w:rPr>
        <w:t>：</w:t>
      </w:r>
    </w:p>
    <w:p w:rsidR="00E150F1" w:rsidRPr="008B2422" w:rsidRDefault="00156878" w:rsidP="008B2422">
      <w:pPr>
        <w:pStyle w:val="a3"/>
        <w:widowControl/>
        <w:ind w:leftChars="0"/>
        <w:rPr>
          <w:rFonts w:ascii="Times New Roman" w:eastAsia="標楷體" w:hAnsi="Times New Roman" w:cs="Times New Roman"/>
          <w:color w:val="000000"/>
          <w:kern w:val="0"/>
          <w:szCs w:val="24"/>
        </w:rPr>
      </w:pPr>
      <w:hyperlink r:id="rId9">
        <w:r w:rsidR="008B2422">
          <w:rPr>
            <w:rFonts w:ascii="Times New Roman" w:eastAsia="Times New Roman" w:hAnsi="Times New Roman" w:cs="Times New Roman"/>
            <w:color w:val="1155CC"/>
            <w:highlight w:val="white"/>
            <w:u w:val="single"/>
          </w:rPr>
          <w:t>https://sc.edu/study/colleges_schools/ci</w:t>
        </w:r>
        <w:r w:rsidR="008B2422">
          <w:rPr>
            <w:rFonts w:ascii="Times New Roman" w:eastAsia="Times New Roman" w:hAnsi="Times New Roman" w:cs="Times New Roman"/>
            <w:color w:val="1155CC"/>
            <w:highlight w:val="white"/>
            <w:u w:val="single"/>
          </w:rPr>
          <w:t>c</w:t>
        </w:r>
        <w:r w:rsidR="008B2422">
          <w:rPr>
            <w:rFonts w:ascii="Times New Roman" w:eastAsia="Times New Roman" w:hAnsi="Times New Roman" w:cs="Times New Roman"/>
            <w:color w:val="1155CC"/>
            <w:highlight w:val="white"/>
            <w:u w:val="single"/>
          </w:rPr>
          <w:t>/academic_programs/masters/journalism_and_mass_communication/index.php</w:t>
        </w:r>
      </w:hyperlink>
    </w:p>
    <w:p w:rsidR="008111F9" w:rsidRDefault="008B2422" w:rsidP="00CB4CAE">
      <w:pPr>
        <w:pStyle w:val="a3"/>
        <w:widowControl/>
        <w:numPr>
          <w:ilvl w:val="0"/>
          <w:numId w:val="1"/>
        </w:numPr>
        <w:ind w:leftChars="0"/>
      </w:pPr>
      <w:r w:rsidRPr="00093396">
        <w:rPr>
          <w:rFonts w:ascii="Times New Roman" w:eastAsia="標楷體" w:hAnsi="Times New Roman" w:cs="Times New Roman" w:hint="eastAsia"/>
          <w:color w:val="000000"/>
          <w:kern w:val="0"/>
          <w:szCs w:val="24"/>
        </w:rPr>
        <w:t>若有相關</w:t>
      </w:r>
      <w:r w:rsidR="00E150F1" w:rsidRPr="00093396">
        <w:rPr>
          <w:rFonts w:ascii="Times New Roman" w:eastAsia="標楷體" w:hAnsi="Times New Roman" w:cs="Times New Roman"/>
          <w:color w:val="000000"/>
          <w:kern w:val="0"/>
          <w:szCs w:val="24"/>
        </w:rPr>
        <w:t>相關問題</w:t>
      </w:r>
      <w:r w:rsidRPr="00093396">
        <w:rPr>
          <w:rFonts w:ascii="Times New Roman" w:eastAsia="標楷體" w:hAnsi="Times New Roman" w:cs="Times New Roman" w:hint="eastAsia"/>
          <w:color w:val="000000"/>
          <w:kern w:val="0"/>
          <w:szCs w:val="24"/>
        </w:rPr>
        <w:t>請</w:t>
      </w:r>
      <w:r w:rsidR="00093396" w:rsidRPr="00093396">
        <w:rPr>
          <w:rFonts w:ascii="Times New Roman" w:eastAsia="標楷體" w:hAnsi="Times New Roman" w:cs="Times New Roman" w:hint="eastAsia"/>
          <w:color w:val="000000"/>
          <w:kern w:val="0"/>
          <w:szCs w:val="24"/>
        </w:rPr>
        <w:t>連繫</w:t>
      </w:r>
      <w:r w:rsidRPr="00093396">
        <w:rPr>
          <w:rFonts w:ascii="Times New Roman" w:eastAsia="標楷體" w:hAnsi="Times New Roman" w:cs="Times New Roman" w:hint="eastAsia"/>
          <w:color w:val="000000"/>
          <w:kern w:val="0"/>
          <w:szCs w:val="24"/>
        </w:rPr>
        <w:t>國傳學程</w:t>
      </w:r>
      <w:r w:rsidR="00093396" w:rsidRPr="00093396">
        <w:rPr>
          <w:rFonts w:ascii="Times New Roman" w:eastAsia="標楷體" w:hAnsi="Times New Roman" w:cs="Times New Roman" w:hint="eastAsia"/>
          <w:color w:val="000000"/>
          <w:kern w:val="0"/>
          <w:szCs w:val="24"/>
        </w:rPr>
        <w:t>辦公室，電子郵件請寄</w:t>
      </w:r>
      <w:hyperlink r:id="rId10" w:history="1">
        <w:r w:rsidR="00E150F1" w:rsidRPr="00093396">
          <w:rPr>
            <w:rStyle w:val="a4"/>
            <w:rFonts w:ascii="Times New Roman" w:eastAsia="標楷體" w:hAnsi="Times New Roman" w:cs="Times New Roman"/>
            <w:color w:val="333333"/>
            <w:szCs w:val="24"/>
            <w:shd w:val="clear" w:color="auto" w:fill="FFFFFF"/>
          </w:rPr>
          <w:t>imics@nccu.edu.tw</w:t>
        </w:r>
      </w:hyperlink>
      <w:r w:rsidR="00093396" w:rsidRPr="00093396">
        <w:rPr>
          <w:rStyle w:val="a4"/>
          <w:rFonts w:ascii="Times New Roman" w:eastAsia="標楷體" w:hAnsi="Times New Roman" w:cs="Times New Roman" w:hint="eastAsia"/>
          <w:color w:val="333333"/>
          <w:szCs w:val="24"/>
          <w:u w:val="none"/>
          <w:shd w:val="clear" w:color="auto" w:fill="FFFFFF"/>
        </w:rPr>
        <w:t>，或致電</w:t>
      </w:r>
      <w:r w:rsidR="00E150F1" w:rsidRPr="00093396">
        <w:rPr>
          <w:rFonts w:ascii="Times New Roman" w:eastAsia="標楷體" w:hAnsi="Times New Roman" w:cs="Times New Roman"/>
          <w:color w:val="333333"/>
          <w:szCs w:val="24"/>
          <w:shd w:val="clear" w:color="auto" w:fill="FFFFFF"/>
        </w:rPr>
        <w:t>02-2938-7550</w:t>
      </w:r>
      <w:r w:rsidR="00093396" w:rsidRPr="00093396">
        <w:rPr>
          <w:rFonts w:ascii="Times New Roman" w:eastAsia="標楷體" w:hAnsi="Times New Roman" w:cs="Times New Roman" w:hint="eastAsia"/>
          <w:color w:val="333333"/>
          <w:szCs w:val="24"/>
          <w:shd w:val="clear" w:color="auto" w:fill="FFFFFF"/>
        </w:rPr>
        <w:t>洽詢。</w:t>
      </w:r>
    </w:p>
    <w:sectPr w:rsidR="008111F9" w:rsidSect="00CD126B">
      <w:pgSz w:w="11906" w:h="16838"/>
      <w:pgMar w:top="1440"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878" w:rsidRDefault="00156878" w:rsidP="00A75B62">
      <w:r>
        <w:separator/>
      </w:r>
    </w:p>
  </w:endnote>
  <w:endnote w:type="continuationSeparator" w:id="0">
    <w:p w:rsidR="00156878" w:rsidRDefault="00156878" w:rsidP="00A7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878" w:rsidRDefault="00156878" w:rsidP="00A75B62">
      <w:r>
        <w:separator/>
      </w:r>
    </w:p>
  </w:footnote>
  <w:footnote w:type="continuationSeparator" w:id="0">
    <w:p w:rsidR="00156878" w:rsidRDefault="00156878" w:rsidP="00A75B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1AED"/>
    <w:multiLevelType w:val="multilevel"/>
    <w:tmpl w:val="52A25FFE"/>
    <w:lvl w:ilvl="0">
      <w:start w:val="1"/>
      <w:numFmt w:val="bullet"/>
      <w:lvlText w:val="●"/>
      <w:lvlJc w:val="left"/>
      <w:pPr>
        <w:ind w:left="960" w:hanging="480"/>
      </w:pPr>
      <w:rPr>
        <w:rFonts w:ascii="Noto Sans Symbols" w:eastAsia="Noto Sans Symbols" w:hAnsi="Noto Sans Symbols" w:cs="Noto Sans Symbols"/>
      </w:r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1" w15:restartNumberingAfterBreak="0">
    <w:nsid w:val="2A6B1606"/>
    <w:multiLevelType w:val="hybridMultilevel"/>
    <w:tmpl w:val="79007664"/>
    <w:lvl w:ilvl="0" w:tplc="417E08AC">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7B012EF"/>
    <w:multiLevelType w:val="hybridMultilevel"/>
    <w:tmpl w:val="3070A29C"/>
    <w:lvl w:ilvl="0" w:tplc="3F2ABF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57978A0"/>
    <w:multiLevelType w:val="hybridMultilevel"/>
    <w:tmpl w:val="194AA67A"/>
    <w:lvl w:ilvl="0" w:tplc="3E0E2BEC">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F1"/>
    <w:rsid w:val="00011762"/>
    <w:rsid w:val="00093396"/>
    <w:rsid w:val="00123598"/>
    <w:rsid w:val="00156878"/>
    <w:rsid w:val="001C13A4"/>
    <w:rsid w:val="00261A50"/>
    <w:rsid w:val="00280783"/>
    <w:rsid w:val="002C3541"/>
    <w:rsid w:val="00385128"/>
    <w:rsid w:val="0039217B"/>
    <w:rsid w:val="0068495D"/>
    <w:rsid w:val="006C6E5C"/>
    <w:rsid w:val="00707D55"/>
    <w:rsid w:val="00732306"/>
    <w:rsid w:val="008111F9"/>
    <w:rsid w:val="008B2422"/>
    <w:rsid w:val="009000B0"/>
    <w:rsid w:val="009A2893"/>
    <w:rsid w:val="00A75B62"/>
    <w:rsid w:val="00A86A12"/>
    <w:rsid w:val="00B776F9"/>
    <w:rsid w:val="00B82FEB"/>
    <w:rsid w:val="00B850E4"/>
    <w:rsid w:val="00BE1170"/>
    <w:rsid w:val="00CD126B"/>
    <w:rsid w:val="00D84E3D"/>
    <w:rsid w:val="00DC1AB3"/>
    <w:rsid w:val="00DC4069"/>
    <w:rsid w:val="00E150F1"/>
    <w:rsid w:val="00E81599"/>
    <w:rsid w:val="00E83BEC"/>
    <w:rsid w:val="00E9378F"/>
    <w:rsid w:val="00E9483A"/>
    <w:rsid w:val="00EF2E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E421C"/>
  <w15:chartTrackingRefBased/>
  <w15:docId w15:val="{5C65E0F0-8FBB-415E-9785-A95052D8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F1"/>
    <w:pPr>
      <w:ind w:leftChars="200" w:left="480"/>
    </w:pPr>
  </w:style>
  <w:style w:type="character" w:styleId="a4">
    <w:name w:val="Hyperlink"/>
    <w:basedOn w:val="a0"/>
    <w:uiPriority w:val="99"/>
    <w:unhideWhenUsed/>
    <w:rsid w:val="00E150F1"/>
    <w:rPr>
      <w:color w:val="0000FF"/>
      <w:u w:val="single"/>
    </w:rPr>
  </w:style>
  <w:style w:type="character" w:styleId="a5">
    <w:name w:val="Strong"/>
    <w:basedOn w:val="a0"/>
    <w:uiPriority w:val="22"/>
    <w:qFormat/>
    <w:rsid w:val="00E150F1"/>
    <w:rPr>
      <w:b/>
      <w:bCs/>
    </w:rPr>
  </w:style>
  <w:style w:type="character" w:styleId="a6">
    <w:name w:val="FollowedHyperlink"/>
    <w:basedOn w:val="a0"/>
    <w:uiPriority w:val="99"/>
    <w:semiHidden/>
    <w:unhideWhenUsed/>
    <w:rsid w:val="00E150F1"/>
    <w:rPr>
      <w:color w:val="954F72" w:themeColor="followedHyperlink"/>
      <w:u w:val="single"/>
    </w:rPr>
  </w:style>
  <w:style w:type="paragraph" w:styleId="a7">
    <w:name w:val="header"/>
    <w:basedOn w:val="a"/>
    <w:link w:val="a8"/>
    <w:uiPriority w:val="99"/>
    <w:unhideWhenUsed/>
    <w:rsid w:val="00A75B62"/>
    <w:pPr>
      <w:tabs>
        <w:tab w:val="center" w:pos="4153"/>
        <w:tab w:val="right" w:pos="8306"/>
      </w:tabs>
      <w:snapToGrid w:val="0"/>
    </w:pPr>
    <w:rPr>
      <w:sz w:val="20"/>
      <w:szCs w:val="20"/>
    </w:rPr>
  </w:style>
  <w:style w:type="character" w:customStyle="1" w:styleId="a8">
    <w:name w:val="頁首 字元"/>
    <w:basedOn w:val="a0"/>
    <w:link w:val="a7"/>
    <w:uiPriority w:val="99"/>
    <w:rsid w:val="00A75B62"/>
    <w:rPr>
      <w:sz w:val="20"/>
      <w:szCs w:val="20"/>
    </w:rPr>
  </w:style>
  <w:style w:type="paragraph" w:styleId="a9">
    <w:name w:val="footer"/>
    <w:basedOn w:val="a"/>
    <w:link w:val="aa"/>
    <w:uiPriority w:val="99"/>
    <w:unhideWhenUsed/>
    <w:rsid w:val="00A75B62"/>
    <w:pPr>
      <w:tabs>
        <w:tab w:val="center" w:pos="4153"/>
        <w:tab w:val="right" w:pos="8306"/>
      </w:tabs>
      <w:snapToGrid w:val="0"/>
    </w:pPr>
    <w:rPr>
      <w:sz w:val="20"/>
      <w:szCs w:val="20"/>
    </w:rPr>
  </w:style>
  <w:style w:type="character" w:customStyle="1" w:styleId="aa">
    <w:name w:val="頁尾 字元"/>
    <w:basedOn w:val="a0"/>
    <w:link w:val="a9"/>
    <w:uiPriority w:val="99"/>
    <w:rsid w:val="00A75B62"/>
    <w:rPr>
      <w:sz w:val="20"/>
      <w:szCs w:val="20"/>
    </w:rPr>
  </w:style>
  <w:style w:type="table" w:customStyle="1" w:styleId="TableNormal">
    <w:name w:val="Table Normal"/>
    <w:rsid w:val="008B2422"/>
    <w:pPr>
      <w:widowControl w:val="0"/>
    </w:pPr>
    <w:rPr>
      <w:rFonts w:ascii="Calibri" w:hAnsi="Calibri" w:cs="Calibri"/>
      <w:kern w:val="0"/>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du/study/colleges_schools/graduate_school/apply/index.php?page=apply" TargetMode="External"/><Relationship Id="rId3" Type="http://schemas.openxmlformats.org/officeDocument/2006/relationships/settings" Target="settings.xml"/><Relationship Id="rId7" Type="http://schemas.openxmlformats.org/officeDocument/2006/relationships/hyperlink" Target="mailto:imics@nc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mics@nccu.edu.tw" TargetMode="External"/><Relationship Id="rId4" Type="http://schemas.openxmlformats.org/officeDocument/2006/relationships/webSettings" Target="webSettings.xml"/><Relationship Id="rId9" Type="http://schemas.openxmlformats.org/officeDocument/2006/relationships/hyperlink" Target="https://sc.edu/study/colleges_schools/cic/academic_programs/masters/journalism_and_mass_communication/index.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540</Characters>
  <Application>Microsoft Office Word</Application>
  <DocSecurity>0</DocSecurity>
  <Lines>23</Lines>
  <Paragraphs>29</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NCCU_LEO</dc:creator>
  <cp:keywords/>
  <dc:description/>
  <cp:lastModifiedBy>user</cp:lastModifiedBy>
  <cp:revision>3</cp:revision>
  <dcterms:created xsi:type="dcterms:W3CDTF">2023-03-01T05:59:00Z</dcterms:created>
  <dcterms:modified xsi:type="dcterms:W3CDTF">2023-03-01T05:59:00Z</dcterms:modified>
</cp:coreProperties>
</file>